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59" w:rsidRPr="00C27AF8" w:rsidRDefault="00C27AF8" w:rsidP="00C27AF8">
      <w:pPr>
        <w:pStyle w:val="NoSpacing"/>
        <w:jc w:val="center"/>
        <w:rPr>
          <w:rFonts w:ascii="FangSong" w:eastAsia="FangSong" w:hAnsi="FangSong" w:cs="Courier New"/>
          <w:b/>
          <w:sz w:val="32"/>
          <w:szCs w:val="32"/>
        </w:rPr>
      </w:pPr>
      <w:r>
        <w:rPr>
          <w:rFonts w:ascii="FangSong" w:eastAsia="FangSong" w:hAnsi="FangSong" w:cs="Courier New"/>
          <w:b/>
          <w:noProof/>
          <w:sz w:val="32"/>
          <w:szCs w:val="32"/>
        </w:rPr>
        <w:drawing>
          <wp:anchor distT="0" distB="0" distL="114300" distR="114300" simplePos="0" relativeHeight="251661312" behindDoc="0" locked="0" layoutInCell="1" allowOverlap="1">
            <wp:simplePos x="0" y="0"/>
            <wp:positionH relativeFrom="column">
              <wp:posOffset>3814445</wp:posOffset>
            </wp:positionH>
            <wp:positionV relativeFrom="paragraph">
              <wp:posOffset>-64135</wp:posOffset>
            </wp:positionV>
            <wp:extent cx="2574925" cy="2040890"/>
            <wp:effectExtent l="19050" t="0" r="0" b="0"/>
            <wp:wrapSquare wrapText="bothSides"/>
            <wp:docPr id="1" name="Picture 1" descr="http://bradfordschools.net/blog/hortongrangeuks2/files/2012/12/journey_to_the_center_of_the_earth_3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dfordschools.net/blog/hortongrangeuks2/files/2012/12/journey_to_the_center_of_the_earth_3d05.jpg"/>
                    <pic:cNvPicPr>
                      <a:picLocks noChangeAspect="1" noChangeArrowheads="1"/>
                    </pic:cNvPicPr>
                  </pic:nvPicPr>
                  <pic:blipFill>
                    <a:blip r:embed="rId5" cstate="print"/>
                    <a:srcRect/>
                    <a:stretch>
                      <a:fillRect/>
                    </a:stretch>
                  </pic:blipFill>
                  <pic:spPr bwMode="auto">
                    <a:xfrm>
                      <a:off x="0" y="0"/>
                      <a:ext cx="2574925" cy="2040890"/>
                    </a:xfrm>
                    <a:prstGeom prst="rect">
                      <a:avLst/>
                    </a:prstGeom>
                    <a:ln>
                      <a:noFill/>
                    </a:ln>
                    <a:effectLst>
                      <a:softEdge rad="112500"/>
                    </a:effectLst>
                  </pic:spPr>
                </pic:pic>
              </a:graphicData>
            </a:graphic>
          </wp:anchor>
        </w:drawing>
      </w:r>
      <w:r w:rsidR="00EA5159" w:rsidRPr="00C27AF8">
        <w:rPr>
          <w:rFonts w:ascii="FangSong" w:eastAsia="FangSong" w:hAnsi="FangSong" w:cs="Courier New"/>
          <w:b/>
          <w:sz w:val="32"/>
          <w:szCs w:val="32"/>
        </w:rPr>
        <w:t>Journey to the Center of the Earth</w:t>
      </w:r>
    </w:p>
    <w:p w:rsidR="00C27AF8" w:rsidRPr="00C27AF8" w:rsidRDefault="00C27AF8" w:rsidP="00C27AF8">
      <w:pPr>
        <w:pStyle w:val="NoSpacing"/>
        <w:jc w:val="center"/>
        <w:rPr>
          <w:rFonts w:ascii="FangSong" w:eastAsia="FangSong" w:hAnsi="FangSong" w:cs="Courier New"/>
          <w:b/>
        </w:rPr>
      </w:pPr>
    </w:p>
    <w:p w:rsidR="00C27AF8" w:rsidRPr="00C27AF8" w:rsidRDefault="00C27AF8" w:rsidP="00C27AF8">
      <w:pPr>
        <w:tabs>
          <w:tab w:val="left" w:pos="1289"/>
        </w:tabs>
        <w:rPr>
          <w:rFonts w:ascii="FangSong" w:eastAsia="FangSong" w:hAnsi="FangSong"/>
        </w:rPr>
      </w:pPr>
      <w:r w:rsidRPr="00C27AF8">
        <w:rPr>
          <w:rFonts w:ascii="FangSong" w:eastAsia="FangSong" w:hAnsi="FangSong"/>
        </w:rPr>
        <w:t>For this creative, yet scientific, writing assignment, you will be narrating a story of your journey to the center of the earth.  Obviously, this story in not realistic, as we know the center of the earth is over 6,000 kilometers in depth and over 5,000 degrees Celsius, so this is more of an action-fantasy story intertwined with accurate descriptions of the earth’s layers!  You must give detailed descriptions of each of the layers of the earth, and describe some events that happened or obstacles you faced along the way.  I will be grading according to the rubric below, so please use it as you complete this assignment.</w:t>
      </w:r>
    </w:p>
    <w:p w:rsidR="00C27AF8" w:rsidRPr="00C27AF8" w:rsidRDefault="00C27AF8" w:rsidP="00C27AF8">
      <w:pPr>
        <w:pStyle w:val="NoSpacing"/>
        <w:rPr>
          <w:rFonts w:cs="Courier New"/>
          <w:b/>
        </w:rPr>
      </w:pPr>
    </w:p>
    <w:p w:rsidR="00EA5159" w:rsidRDefault="00C27AF8" w:rsidP="00EA5159">
      <w:pPr>
        <w:pStyle w:val="NoSpacing"/>
        <w:jc w:val="center"/>
        <w:rPr>
          <w:rFonts w:ascii="Courier New" w:hAnsi="Courier New" w:cs="Courier New"/>
          <w:b/>
        </w:rPr>
      </w:pPr>
      <w:r w:rsidRPr="00EA5159">
        <w:rPr>
          <w:rFonts w:ascii="Courier New" w:hAnsi="Courier New" w:cs="Courier New"/>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1.7pt;margin-top:6.4pt;width:522.4pt;height:90.45pt;z-index:251660288;mso-width-relative:margin;mso-height-relative:margin" strokecolor="#7030a0" strokeweight="2pt">
            <v:stroke dashstyle="dash"/>
            <v:textbox>
              <w:txbxContent>
                <w:p w:rsidR="00EA5159" w:rsidRPr="00C27AF8" w:rsidRDefault="00EA5159" w:rsidP="00EA5159">
                  <w:pPr>
                    <w:pStyle w:val="NoSpacing"/>
                    <w:rPr>
                      <w:rFonts w:cs="Courier New"/>
                      <w:b/>
                      <w:color w:val="5F497A" w:themeColor="accent4" w:themeShade="BF"/>
                      <w:sz w:val="26"/>
                      <w:szCs w:val="26"/>
                    </w:rPr>
                  </w:pPr>
                  <w:r w:rsidRPr="00C27AF8">
                    <w:rPr>
                      <w:rFonts w:cs="Courier New"/>
                      <w:b/>
                      <w:color w:val="5F497A" w:themeColor="accent4" w:themeShade="BF"/>
                      <w:sz w:val="26"/>
                      <w:szCs w:val="26"/>
                    </w:rPr>
                    <w:t>Objectives:</w:t>
                  </w:r>
                </w:p>
                <w:p w:rsidR="00EA5159" w:rsidRPr="00C27AF8" w:rsidRDefault="00EA5159" w:rsidP="00EA5159">
                  <w:pPr>
                    <w:pStyle w:val="NoSpacing"/>
                    <w:numPr>
                      <w:ilvl w:val="0"/>
                      <w:numId w:val="1"/>
                    </w:numPr>
                    <w:rPr>
                      <w:rFonts w:cs="Courier New"/>
                      <w:color w:val="5F497A" w:themeColor="accent4" w:themeShade="BF"/>
                      <w:sz w:val="26"/>
                      <w:szCs w:val="26"/>
                    </w:rPr>
                  </w:pPr>
                  <w:r w:rsidRPr="00C27AF8">
                    <w:rPr>
                      <w:rFonts w:cs="Courier New"/>
                      <w:color w:val="5F497A" w:themeColor="accent4" w:themeShade="BF"/>
                      <w:sz w:val="26"/>
                      <w:szCs w:val="26"/>
                    </w:rPr>
                    <w:t>Produce clear and coherent writing, with accurate grammar, s</w:t>
                  </w:r>
                  <w:r w:rsidR="00C27AF8" w:rsidRPr="00C27AF8">
                    <w:rPr>
                      <w:rFonts w:cs="Courier New"/>
                      <w:color w:val="5F497A" w:themeColor="accent4" w:themeShade="BF"/>
                      <w:sz w:val="26"/>
                      <w:szCs w:val="26"/>
                    </w:rPr>
                    <w:t>pelling, and sentence structure</w:t>
                  </w:r>
                </w:p>
                <w:p w:rsidR="00EA5159" w:rsidRPr="00C27AF8" w:rsidRDefault="00EA5159" w:rsidP="00EA5159">
                  <w:pPr>
                    <w:pStyle w:val="NoSpacing"/>
                    <w:numPr>
                      <w:ilvl w:val="0"/>
                      <w:numId w:val="1"/>
                    </w:numPr>
                    <w:rPr>
                      <w:rFonts w:cs="Courier New"/>
                      <w:color w:val="5F497A" w:themeColor="accent4" w:themeShade="BF"/>
                      <w:sz w:val="26"/>
                      <w:szCs w:val="26"/>
                    </w:rPr>
                  </w:pPr>
                  <w:r w:rsidRPr="00C27AF8">
                    <w:rPr>
                      <w:rFonts w:cs="Courier New"/>
                      <w:color w:val="5F497A" w:themeColor="accent4" w:themeShade="BF"/>
                      <w:sz w:val="26"/>
                      <w:szCs w:val="26"/>
                    </w:rPr>
                    <w:t xml:space="preserve">Explain the various layers of the Earth’s interior, providing details of the characteristics unique to that layer </w:t>
                  </w:r>
                </w:p>
              </w:txbxContent>
            </v:textbox>
          </v:shape>
        </w:pict>
      </w:r>
    </w:p>
    <w:p w:rsidR="00EA5159" w:rsidRPr="00EA5159" w:rsidRDefault="00EA5159" w:rsidP="00EA5159"/>
    <w:p w:rsidR="00EA5159" w:rsidRPr="00EA5159" w:rsidRDefault="00EA5159" w:rsidP="00EA5159"/>
    <w:p w:rsidR="00EA5159" w:rsidRPr="00EA5159" w:rsidRDefault="00EA5159" w:rsidP="00EA5159"/>
    <w:p w:rsidR="00EA5159" w:rsidRPr="00EA5159" w:rsidRDefault="00EA5159" w:rsidP="00EA5159"/>
    <w:p w:rsidR="00EA5159" w:rsidRPr="00EA5159" w:rsidRDefault="00EA5159" w:rsidP="00EA5159"/>
    <w:p w:rsidR="00EA5159" w:rsidRPr="00EA5159" w:rsidRDefault="00EA5159" w:rsidP="00EA5159"/>
    <w:p w:rsidR="00C27AF8" w:rsidRDefault="00C27AF8" w:rsidP="00EA5159">
      <w:pPr>
        <w:tabs>
          <w:tab w:val="left" w:pos="1289"/>
        </w:tabs>
      </w:pPr>
    </w:p>
    <w:p w:rsidR="00C27AF8" w:rsidRDefault="00C27AF8" w:rsidP="00EA5159">
      <w:pPr>
        <w:tabs>
          <w:tab w:val="left" w:pos="1289"/>
        </w:tabs>
      </w:pPr>
    </w:p>
    <w:p w:rsidR="00A16443" w:rsidRDefault="00C27AF8" w:rsidP="00C27AF8">
      <w:pPr>
        <w:pStyle w:val="NoSpacing"/>
        <w:jc w:val="center"/>
        <w:rPr>
          <w:b/>
          <w:sz w:val="26"/>
          <w:szCs w:val="26"/>
        </w:rPr>
      </w:pPr>
      <w:r w:rsidRPr="00C27AF8">
        <w:rPr>
          <w:b/>
          <w:sz w:val="26"/>
          <w:szCs w:val="26"/>
        </w:rPr>
        <w:t>“Journey to the Center of the Earth” Rubric</w:t>
      </w:r>
    </w:p>
    <w:p w:rsidR="00C27AF8" w:rsidRPr="00C27AF8" w:rsidRDefault="00C27AF8" w:rsidP="00C27AF8">
      <w:pPr>
        <w:pStyle w:val="NoSpacing"/>
        <w:jc w:val="center"/>
        <w:rPr>
          <w:b/>
          <w:sz w:val="26"/>
          <w:szCs w:val="26"/>
        </w:rPr>
      </w:pPr>
    </w:p>
    <w:tbl>
      <w:tblPr>
        <w:tblStyle w:val="TableGrid"/>
        <w:tblW w:w="10684" w:type="dxa"/>
        <w:jc w:val="center"/>
        <w:tblLook w:val="04A0"/>
      </w:tblPr>
      <w:tblGrid>
        <w:gridCol w:w="2671"/>
        <w:gridCol w:w="2671"/>
        <w:gridCol w:w="2671"/>
        <w:gridCol w:w="2671"/>
      </w:tblGrid>
      <w:tr w:rsidR="00A16443" w:rsidTr="002942F0">
        <w:trPr>
          <w:trHeight w:val="665"/>
          <w:jc w:val="center"/>
        </w:trPr>
        <w:tc>
          <w:tcPr>
            <w:tcW w:w="2671" w:type="dxa"/>
            <w:vAlign w:val="center"/>
          </w:tcPr>
          <w:p w:rsidR="00A16443" w:rsidRPr="002942F0" w:rsidRDefault="00A16443" w:rsidP="002942F0">
            <w:pPr>
              <w:pStyle w:val="NoSpacing"/>
              <w:jc w:val="center"/>
              <w:rPr>
                <w:b/>
              </w:rPr>
            </w:pPr>
            <w:r w:rsidRPr="002942F0">
              <w:rPr>
                <w:b/>
              </w:rPr>
              <w:t>Journey to the Center of the Earth</w:t>
            </w:r>
          </w:p>
        </w:tc>
        <w:tc>
          <w:tcPr>
            <w:tcW w:w="2671" w:type="dxa"/>
            <w:vAlign w:val="center"/>
          </w:tcPr>
          <w:p w:rsidR="00A16443" w:rsidRPr="002942F0" w:rsidRDefault="00A16443" w:rsidP="002942F0">
            <w:pPr>
              <w:pStyle w:val="NoSpacing"/>
              <w:jc w:val="center"/>
              <w:rPr>
                <w:b/>
              </w:rPr>
            </w:pPr>
            <w:r w:rsidRPr="002942F0">
              <w:rPr>
                <w:b/>
              </w:rPr>
              <w:t>1 point</w:t>
            </w:r>
          </w:p>
        </w:tc>
        <w:tc>
          <w:tcPr>
            <w:tcW w:w="2671" w:type="dxa"/>
            <w:vAlign w:val="center"/>
          </w:tcPr>
          <w:p w:rsidR="00A16443" w:rsidRPr="002942F0" w:rsidRDefault="00A16443" w:rsidP="002942F0">
            <w:pPr>
              <w:pStyle w:val="NoSpacing"/>
              <w:jc w:val="center"/>
              <w:rPr>
                <w:b/>
              </w:rPr>
            </w:pPr>
            <w:r w:rsidRPr="002942F0">
              <w:rPr>
                <w:b/>
              </w:rPr>
              <w:t>3 points</w:t>
            </w:r>
          </w:p>
        </w:tc>
        <w:tc>
          <w:tcPr>
            <w:tcW w:w="2671" w:type="dxa"/>
            <w:vAlign w:val="center"/>
          </w:tcPr>
          <w:p w:rsidR="00A16443" w:rsidRPr="002942F0" w:rsidRDefault="00A16443" w:rsidP="002942F0">
            <w:pPr>
              <w:pStyle w:val="NoSpacing"/>
              <w:jc w:val="center"/>
              <w:rPr>
                <w:b/>
              </w:rPr>
            </w:pPr>
            <w:r w:rsidRPr="002942F0">
              <w:rPr>
                <w:b/>
              </w:rPr>
              <w:t>5 points</w:t>
            </w:r>
          </w:p>
        </w:tc>
      </w:tr>
      <w:tr w:rsidR="00A16443" w:rsidTr="002942F0">
        <w:trPr>
          <w:trHeight w:val="631"/>
          <w:jc w:val="center"/>
        </w:trPr>
        <w:tc>
          <w:tcPr>
            <w:tcW w:w="2671" w:type="dxa"/>
            <w:vAlign w:val="center"/>
          </w:tcPr>
          <w:p w:rsidR="00A16443" w:rsidRPr="002942F0" w:rsidRDefault="00A16443" w:rsidP="002942F0">
            <w:pPr>
              <w:pStyle w:val="NoSpacing"/>
              <w:jc w:val="center"/>
              <w:rPr>
                <w:b/>
              </w:rPr>
            </w:pPr>
            <w:r w:rsidRPr="002942F0">
              <w:rPr>
                <w:b/>
              </w:rPr>
              <w:t>Sources</w:t>
            </w:r>
          </w:p>
        </w:tc>
        <w:tc>
          <w:tcPr>
            <w:tcW w:w="2671" w:type="dxa"/>
            <w:vAlign w:val="center"/>
          </w:tcPr>
          <w:p w:rsidR="00A16443" w:rsidRDefault="00A16443" w:rsidP="002942F0">
            <w:pPr>
              <w:pStyle w:val="NoSpacing"/>
              <w:jc w:val="center"/>
            </w:pPr>
            <w:r>
              <w:t>1 of the criteria is represented</w:t>
            </w:r>
          </w:p>
        </w:tc>
        <w:tc>
          <w:tcPr>
            <w:tcW w:w="2671" w:type="dxa"/>
            <w:vAlign w:val="center"/>
          </w:tcPr>
          <w:p w:rsidR="00A16443" w:rsidRDefault="00A16443" w:rsidP="002942F0">
            <w:pPr>
              <w:pStyle w:val="NoSpacing"/>
              <w:jc w:val="center"/>
            </w:pPr>
            <w:r>
              <w:t>2 of the criteria are represented</w:t>
            </w:r>
          </w:p>
        </w:tc>
        <w:tc>
          <w:tcPr>
            <w:tcW w:w="2671" w:type="dxa"/>
          </w:tcPr>
          <w:p w:rsidR="00A16443" w:rsidRDefault="00A16443" w:rsidP="002942F0">
            <w:pPr>
              <w:pStyle w:val="NoSpacing"/>
            </w:pPr>
            <w:r>
              <w:t>Reliable, relevant, and scientific sources used</w:t>
            </w:r>
          </w:p>
          <w:p w:rsidR="00A16443" w:rsidRDefault="00A16443" w:rsidP="002942F0">
            <w:pPr>
              <w:pStyle w:val="NoSpacing"/>
            </w:pPr>
          </w:p>
          <w:p w:rsidR="00A16443" w:rsidRDefault="002942F0" w:rsidP="002942F0">
            <w:pPr>
              <w:pStyle w:val="NoSpacing"/>
            </w:pPr>
            <w:r>
              <w:t>At least 2 sources c</w:t>
            </w:r>
            <w:r w:rsidR="00A16443">
              <w:t>ited in the works cited page</w:t>
            </w:r>
          </w:p>
          <w:p w:rsidR="00A16443" w:rsidRDefault="00A16443" w:rsidP="002942F0">
            <w:pPr>
              <w:pStyle w:val="NoSpacing"/>
            </w:pPr>
          </w:p>
          <w:p w:rsidR="00A16443" w:rsidRDefault="002942F0" w:rsidP="002942F0">
            <w:pPr>
              <w:pStyle w:val="NoSpacing"/>
            </w:pPr>
            <w:r>
              <w:t>Use of APA style citations</w:t>
            </w:r>
          </w:p>
        </w:tc>
      </w:tr>
      <w:tr w:rsidR="00A16443" w:rsidTr="002942F0">
        <w:trPr>
          <w:trHeight w:val="631"/>
          <w:jc w:val="center"/>
        </w:trPr>
        <w:tc>
          <w:tcPr>
            <w:tcW w:w="2671" w:type="dxa"/>
            <w:vAlign w:val="center"/>
          </w:tcPr>
          <w:p w:rsidR="00A16443" w:rsidRPr="002942F0" w:rsidRDefault="00A16443" w:rsidP="002942F0">
            <w:pPr>
              <w:pStyle w:val="NoSpacing"/>
              <w:jc w:val="center"/>
              <w:rPr>
                <w:b/>
              </w:rPr>
            </w:pPr>
            <w:r w:rsidRPr="002942F0">
              <w:rPr>
                <w:b/>
              </w:rPr>
              <w:t>Paper Format</w:t>
            </w:r>
          </w:p>
        </w:tc>
        <w:tc>
          <w:tcPr>
            <w:tcW w:w="2671" w:type="dxa"/>
            <w:vAlign w:val="center"/>
          </w:tcPr>
          <w:p w:rsidR="00A16443" w:rsidRDefault="00FE7287" w:rsidP="002942F0">
            <w:pPr>
              <w:pStyle w:val="NoSpacing"/>
              <w:jc w:val="center"/>
            </w:pPr>
            <w:r>
              <w:t>1 of the criteria is represented</w:t>
            </w:r>
          </w:p>
        </w:tc>
        <w:tc>
          <w:tcPr>
            <w:tcW w:w="2671" w:type="dxa"/>
            <w:vAlign w:val="center"/>
          </w:tcPr>
          <w:p w:rsidR="00A16443" w:rsidRDefault="00FE7287" w:rsidP="002942F0">
            <w:pPr>
              <w:pStyle w:val="NoSpacing"/>
              <w:jc w:val="center"/>
            </w:pPr>
            <w:r>
              <w:t>2 of the criteria are represented</w:t>
            </w:r>
          </w:p>
        </w:tc>
        <w:tc>
          <w:tcPr>
            <w:tcW w:w="2671" w:type="dxa"/>
          </w:tcPr>
          <w:p w:rsidR="00A16443" w:rsidRDefault="00A16443" w:rsidP="002942F0">
            <w:pPr>
              <w:pStyle w:val="NoSpacing"/>
            </w:pPr>
            <w:r>
              <w:t xml:space="preserve">Creative, first-person </w:t>
            </w:r>
            <w:r w:rsidR="002942F0">
              <w:t xml:space="preserve">1-2 page double-spaced </w:t>
            </w:r>
            <w:r>
              <w:t>narrative</w:t>
            </w:r>
          </w:p>
          <w:p w:rsidR="00A16443" w:rsidRDefault="00A16443" w:rsidP="002942F0">
            <w:pPr>
              <w:pStyle w:val="NoSpacing"/>
            </w:pPr>
          </w:p>
          <w:p w:rsidR="00A16443" w:rsidRDefault="00A16443" w:rsidP="002942F0">
            <w:pPr>
              <w:pStyle w:val="NoSpacing"/>
            </w:pPr>
            <w:r>
              <w:t>Proper spelling and grammar</w:t>
            </w:r>
          </w:p>
          <w:p w:rsidR="00A16443" w:rsidRDefault="00A16443" w:rsidP="002942F0">
            <w:pPr>
              <w:pStyle w:val="NoSpacing"/>
            </w:pPr>
          </w:p>
          <w:p w:rsidR="00A16443" w:rsidRDefault="002942F0" w:rsidP="002942F0">
            <w:pPr>
              <w:pStyle w:val="NoSpacing"/>
            </w:pPr>
            <w:r>
              <w:t>11/12</w:t>
            </w:r>
            <w:r w:rsidR="00A16443">
              <w:t xml:space="preserve"> point font (Calibri, Arial, Times New Roman)</w:t>
            </w:r>
          </w:p>
        </w:tc>
      </w:tr>
      <w:tr w:rsidR="00A16443" w:rsidTr="002942F0">
        <w:trPr>
          <w:trHeight w:val="631"/>
          <w:jc w:val="center"/>
        </w:trPr>
        <w:tc>
          <w:tcPr>
            <w:tcW w:w="2671" w:type="dxa"/>
            <w:vAlign w:val="center"/>
          </w:tcPr>
          <w:p w:rsidR="00A16443" w:rsidRPr="002942F0" w:rsidRDefault="002942F0" w:rsidP="00A16443">
            <w:pPr>
              <w:tabs>
                <w:tab w:val="left" w:pos="1289"/>
              </w:tabs>
              <w:jc w:val="center"/>
              <w:rPr>
                <w:b/>
              </w:rPr>
            </w:pPr>
            <w:r>
              <w:rPr>
                <w:b/>
              </w:rPr>
              <w:lastRenderedPageBreak/>
              <w:t>Crust</w:t>
            </w:r>
          </w:p>
        </w:tc>
        <w:tc>
          <w:tcPr>
            <w:tcW w:w="2671" w:type="dxa"/>
            <w:vAlign w:val="center"/>
          </w:tcPr>
          <w:p w:rsidR="00A16443" w:rsidRDefault="00FE7287" w:rsidP="00A16443">
            <w:pPr>
              <w:tabs>
                <w:tab w:val="left" w:pos="1289"/>
              </w:tabs>
              <w:jc w:val="center"/>
            </w:pPr>
            <w:r>
              <w:t>1 of the criteria is represented</w:t>
            </w:r>
          </w:p>
        </w:tc>
        <w:tc>
          <w:tcPr>
            <w:tcW w:w="2671" w:type="dxa"/>
            <w:vAlign w:val="center"/>
          </w:tcPr>
          <w:p w:rsidR="00A16443" w:rsidRDefault="00FE7287" w:rsidP="00A16443">
            <w:pPr>
              <w:tabs>
                <w:tab w:val="left" w:pos="1289"/>
              </w:tabs>
              <w:jc w:val="center"/>
            </w:pPr>
            <w:r>
              <w:t>2 of the criteria are represented</w:t>
            </w:r>
          </w:p>
        </w:tc>
        <w:tc>
          <w:tcPr>
            <w:tcW w:w="2671" w:type="dxa"/>
          </w:tcPr>
          <w:p w:rsidR="002942F0" w:rsidRDefault="002942F0" w:rsidP="002942F0">
            <w:pPr>
              <w:tabs>
                <w:tab w:val="left" w:pos="1289"/>
              </w:tabs>
            </w:pPr>
            <w:r>
              <w:t xml:space="preserve">Explanation of how you got into the crust (drill, etc.) </w:t>
            </w:r>
            <w:r>
              <w:rPr>
                <w:b/>
                <w:i/>
              </w:rPr>
              <w:t>Does NOT</w:t>
            </w:r>
            <w:r w:rsidRPr="002942F0">
              <w:rPr>
                <w:b/>
                <w:i/>
              </w:rPr>
              <w:t xml:space="preserve"> need to be </w:t>
            </w:r>
            <w:r>
              <w:rPr>
                <w:b/>
                <w:i/>
              </w:rPr>
              <w:t xml:space="preserve">100% </w:t>
            </w:r>
            <w:r w:rsidRPr="002942F0">
              <w:rPr>
                <w:b/>
                <w:i/>
              </w:rPr>
              <w:t>realistic</w:t>
            </w:r>
          </w:p>
          <w:p w:rsidR="002942F0" w:rsidRDefault="002942F0" w:rsidP="002942F0">
            <w:pPr>
              <w:tabs>
                <w:tab w:val="left" w:pos="1289"/>
              </w:tabs>
            </w:pPr>
          </w:p>
          <w:p w:rsidR="002942F0" w:rsidRDefault="002942F0" w:rsidP="002942F0">
            <w:pPr>
              <w:tabs>
                <w:tab w:val="left" w:pos="1289"/>
              </w:tabs>
            </w:pPr>
            <w:r>
              <w:t>Did you pass through continental or oceanic crust to get to the mantle?</w:t>
            </w:r>
          </w:p>
          <w:p w:rsidR="002942F0" w:rsidRDefault="002942F0" w:rsidP="002942F0">
            <w:pPr>
              <w:tabs>
                <w:tab w:val="left" w:pos="1289"/>
              </w:tabs>
            </w:pPr>
          </w:p>
          <w:p w:rsidR="002942F0" w:rsidRDefault="002942F0" w:rsidP="002942F0">
            <w:pPr>
              <w:tabs>
                <w:tab w:val="left" w:pos="1289"/>
              </w:tabs>
            </w:pPr>
            <w:r>
              <w:t xml:space="preserve">Description of journey through crust, including </w:t>
            </w:r>
            <w:r w:rsidR="00FE7287">
              <w:t>characteristics from notes</w:t>
            </w:r>
          </w:p>
        </w:tc>
      </w:tr>
      <w:tr w:rsidR="00A16443" w:rsidTr="002942F0">
        <w:trPr>
          <w:trHeight w:val="631"/>
          <w:jc w:val="center"/>
        </w:trPr>
        <w:tc>
          <w:tcPr>
            <w:tcW w:w="2671" w:type="dxa"/>
            <w:vAlign w:val="center"/>
          </w:tcPr>
          <w:p w:rsidR="00A16443" w:rsidRPr="002942F0" w:rsidRDefault="002942F0" w:rsidP="00A16443">
            <w:pPr>
              <w:tabs>
                <w:tab w:val="left" w:pos="1289"/>
              </w:tabs>
              <w:jc w:val="center"/>
              <w:rPr>
                <w:b/>
              </w:rPr>
            </w:pPr>
            <w:r>
              <w:rPr>
                <w:b/>
              </w:rPr>
              <w:t>Mantle</w:t>
            </w:r>
          </w:p>
        </w:tc>
        <w:tc>
          <w:tcPr>
            <w:tcW w:w="2671" w:type="dxa"/>
            <w:vAlign w:val="center"/>
          </w:tcPr>
          <w:p w:rsidR="00A16443" w:rsidRDefault="00FE7287" w:rsidP="00A16443">
            <w:pPr>
              <w:tabs>
                <w:tab w:val="left" w:pos="1289"/>
              </w:tabs>
              <w:jc w:val="center"/>
            </w:pPr>
            <w:r>
              <w:t>1 of the criteria is represented</w:t>
            </w:r>
          </w:p>
        </w:tc>
        <w:tc>
          <w:tcPr>
            <w:tcW w:w="2671" w:type="dxa"/>
            <w:vAlign w:val="center"/>
          </w:tcPr>
          <w:p w:rsidR="00A16443" w:rsidRDefault="00FE7287" w:rsidP="00A16443">
            <w:pPr>
              <w:tabs>
                <w:tab w:val="left" w:pos="1289"/>
              </w:tabs>
              <w:jc w:val="center"/>
            </w:pPr>
            <w:r>
              <w:t>2 of the criteria are represented</w:t>
            </w:r>
          </w:p>
        </w:tc>
        <w:tc>
          <w:tcPr>
            <w:tcW w:w="2671" w:type="dxa"/>
          </w:tcPr>
          <w:p w:rsidR="00FE7287" w:rsidRDefault="00FE7287" w:rsidP="002942F0">
            <w:pPr>
              <w:tabs>
                <w:tab w:val="left" w:pos="1289"/>
              </w:tabs>
            </w:pPr>
            <w:r>
              <w:t xml:space="preserve">Description of what happened as you came upon the </w:t>
            </w:r>
            <w:proofErr w:type="spellStart"/>
            <w:r>
              <w:t>Moho</w:t>
            </w:r>
            <w:proofErr w:type="spellEnd"/>
            <w:r>
              <w:t xml:space="preserve"> boundary</w:t>
            </w:r>
          </w:p>
          <w:p w:rsidR="00FE7287" w:rsidRDefault="00FE7287" w:rsidP="002942F0">
            <w:pPr>
              <w:tabs>
                <w:tab w:val="left" w:pos="1289"/>
              </w:tabs>
            </w:pPr>
          </w:p>
          <w:p w:rsidR="00A16443" w:rsidRDefault="00FE7287" w:rsidP="002942F0">
            <w:pPr>
              <w:tabs>
                <w:tab w:val="left" w:pos="1289"/>
              </w:tabs>
            </w:pPr>
            <w:r>
              <w:t>Description of how the mantle changed as you passed through it (temp., state of matter, pressure, etc.)</w:t>
            </w:r>
          </w:p>
          <w:p w:rsidR="00FE7287" w:rsidRDefault="00FE7287" w:rsidP="002942F0">
            <w:pPr>
              <w:tabs>
                <w:tab w:val="left" w:pos="1289"/>
              </w:tabs>
            </w:pPr>
          </w:p>
          <w:p w:rsidR="00FE7287" w:rsidRDefault="00FE7287" w:rsidP="002942F0">
            <w:pPr>
              <w:tabs>
                <w:tab w:val="left" w:pos="1289"/>
              </w:tabs>
            </w:pPr>
            <w:r>
              <w:t xml:space="preserve">Proper use of the words: lithosphere, </w:t>
            </w:r>
            <w:proofErr w:type="spellStart"/>
            <w:r>
              <w:t>asthenosphere</w:t>
            </w:r>
            <w:proofErr w:type="spellEnd"/>
            <w:r>
              <w:t xml:space="preserve">, upper and lower mantle, </w:t>
            </w:r>
            <w:proofErr w:type="spellStart"/>
            <w:r>
              <w:t>Mohorovicic</w:t>
            </w:r>
            <w:proofErr w:type="spellEnd"/>
            <w:r>
              <w:t xml:space="preserve"> discontinuity</w:t>
            </w:r>
          </w:p>
        </w:tc>
      </w:tr>
      <w:tr w:rsidR="00A16443" w:rsidTr="002942F0">
        <w:trPr>
          <w:trHeight w:val="631"/>
          <w:jc w:val="center"/>
        </w:trPr>
        <w:tc>
          <w:tcPr>
            <w:tcW w:w="2671" w:type="dxa"/>
            <w:vAlign w:val="center"/>
          </w:tcPr>
          <w:p w:rsidR="00A16443" w:rsidRPr="002942F0" w:rsidRDefault="002942F0" w:rsidP="00A16443">
            <w:pPr>
              <w:tabs>
                <w:tab w:val="left" w:pos="1289"/>
              </w:tabs>
              <w:jc w:val="center"/>
              <w:rPr>
                <w:b/>
              </w:rPr>
            </w:pPr>
            <w:r>
              <w:rPr>
                <w:b/>
              </w:rPr>
              <w:t>Core</w:t>
            </w:r>
          </w:p>
        </w:tc>
        <w:tc>
          <w:tcPr>
            <w:tcW w:w="2671" w:type="dxa"/>
            <w:vAlign w:val="center"/>
          </w:tcPr>
          <w:p w:rsidR="00A16443" w:rsidRDefault="00FE7287" w:rsidP="00A16443">
            <w:pPr>
              <w:tabs>
                <w:tab w:val="left" w:pos="1289"/>
              </w:tabs>
              <w:jc w:val="center"/>
            </w:pPr>
            <w:r>
              <w:t>1 of the criteria is represented</w:t>
            </w:r>
          </w:p>
        </w:tc>
        <w:tc>
          <w:tcPr>
            <w:tcW w:w="2671" w:type="dxa"/>
            <w:vAlign w:val="center"/>
          </w:tcPr>
          <w:p w:rsidR="00A16443" w:rsidRDefault="00FE7287" w:rsidP="00A16443">
            <w:pPr>
              <w:tabs>
                <w:tab w:val="left" w:pos="1289"/>
              </w:tabs>
              <w:jc w:val="center"/>
            </w:pPr>
            <w:r>
              <w:t>2 of the criteria are represented</w:t>
            </w:r>
          </w:p>
        </w:tc>
        <w:tc>
          <w:tcPr>
            <w:tcW w:w="2671" w:type="dxa"/>
          </w:tcPr>
          <w:p w:rsidR="00A16443" w:rsidRDefault="00FE7287" w:rsidP="002942F0">
            <w:pPr>
              <w:tabs>
                <w:tab w:val="left" w:pos="1289"/>
              </w:tabs>
            </w:pPr>
            <w:r>
              <w:t xml:space="preserve">Differentiate between the inner and outer core </w:t>
            </w:r>
          </w:p>
          <w:p w:rsidR="00FE7287" w:rsidRDefault="00FE7287" w:rsidP="002942F0">
            <w:pPr>
              <w:tabs>
                <w:tab w:val="left" w:pos="1289"/>
              </w:tabs>
            </w:pPr>
          </w:p>
          <w:p w:rsidR="00FE7287" w:rsidRDefault="00FE7287" w:rsidP="002942F0">
            <w:pPr>
              <w:tabs>
                <w:tab w:val="left" w:pos="1289"/>
              </w:tabs>
            </w:pPr>
            <w:r>
              <w:t>Description of the composition, temperature, density, etc. of the outer and inner core</w:t>
            </w:r>
          </w:p>
          <w:p w:rsidR="00FE7287" w:rsidRDefault="00FE7287" w:rsidP="002942F0">
            <w:pPr>
              <w:tabs>
                <w:tab w:val="left" w:pos="1289"/>
              </w:tabs>
            </w:pPr>
          </w:p>
          <w:p w:rsidR="00FE7287" w:rsidRDefault="00FE7287" w:rsidP="002942F0">
            <w:pPr>
              <w:tabs>
                <w:tab w:val="left" w:pos="1289"/>
              </w:tabs>
            </w:pPr>
            <w:r>
              <w:t>Explain an obstacle that you had to overcome within the core (magnetism, extreme heat,</w:t>
            </w:r>
            <w:r w:rsidR="00377E11">
              <w:t xml:space="preserve"> dense heavy metals,</w:t>
            </w:r>
            <w:r>
              <w:t xml:space="preserve"> etc.)</w:t>
            </w:r>
          </w:p>
        </w:tc>
      </w:tr>
    </w:tbl>
    <w:p w:rsidR="00A16443" w:rsidRDefault="00A16443" w:rsidP="00EA5159">
      <w:pPr>
        <w:tabs>
          <w:tab w:val="left" w:pos="1289"/>
        </w:tabs>
      </w:pPr>
    </w:p>
    <w:p w:rsidR="00C27AF8" w:rsidRDefault="00C27AF8" w:rsidP="00EA5159">
      <w:pPr>
        <w:tabs>
          <w:tab w:val="left" w:pos="1289"/>
        </w:tabs>
      </w:pPr>
    </w:p>
    <w:p w:rsidR="00C27AF8" w:rsidRDefault="00C27AF8" w:rsidP="00EA5159">
      <w:pPr>
        <w:tabs>
          <w:tab w:val="left" w:pos="1289"/>
        </w:tabs>
        <w:rPr>
          <w:sz w:val="28"/>
          <w:szCs w:val="28"/>
        </w:rPr>
      </w:pPr>
      <w:r>
        <w:tab/>
      </w:r>
      <w:r>
        <w:tab/>
      </w:r>
      <w:r>
        <w:tab/>
      </w:r>
      <w:r>
        <w:tab/>
      </w:r>
      <w:r>
        <w:tab/>
      </w:r>
      <w:r>
        <w:tab/>
      </w:r>
      <w:r w:rsidRPr="00C27AF8">
        <w:rPr>
          <w:b/>
          <w:sz w:val="28"/>
          <w:szCs w:val="28"/>
        </w:rPr>
        <w:t>Total Points Possible = 25</w:t>
      </w:r>
      <w:r w:rsidRPr="00C27AF8">
        <w:rPr>
          <w:sz w:val="28"/>
          <w:szCs w:val="28"/>
        </w:rPr>
        <w:t xml:space="preserve"> </w:t>
      </w:r>
    </w:p>
    <w:p w:rsidR="00C27AF8" w:rsidRPr="00C27AF8" w:rsidRDefault="00C27AF8" w:rsidP="00EA5159">
      <w:pPr>
        <w:tabs>
          <w:tab w:val="left" w:pos="1289"/>
        </w:tabs>
        <w:rPr>
          <w:b/>
          <w:sz w:val="28"/>
          <w:szCs w:val="28"/>
        </w:rPr>
      </w:pPr>
      <w:r>
        <w:rPr>
          <w:sz w:val="28"/>
          <w:szCs w:val="28"/>
        </w:rPr>
        <w:tab/>
      </w:r>
      <w:r>
        <w:rPr>
          <w:sz w:val="28"/>
          <w:szCs w:val="28"/>
        </w:rPr>
        <w:tab/>
      </w:r>
      <w:r>
        <w:rPr>
          <w:sz w:val="28"/>
          <w:szCs w:val="28"/>
        </w:rPr>
        <w:tab/>
      </w:r>
    </w:p>
    <w:p w:rsidR="00C27AF8" w:rsidRDefault="00C27AF8" w:rsidP="00C27AF8">
      <w:pPr>
        <w:tabs>
          <w:tab w:val="left" w:pos="1289"/>
        </w:tabs>
      </w:pPr>
      <w:r>
        <w:tab/>
      </w:r>
      <w:r>
        <w:tab/>
      </w:r>
      <w:r>
        <w:tab/>
      </w:r>
      <w:r>
        <w:tab/>
      </w:r>
      <w:r>
        <w:tab/>
      </w:r>
    </w:p>
    <w:p w:rsidR="00C27AF8" w:rsidRPr="00C27AF8" w:rsidRDefault="00C27AF8" w:rsidP="00C27AF8">
      <w:pPr>
        <w:tabs>
          <w:tab w:val="left" w:pos="7485"/>
        </w:tabs>
      </w:pPr>
    </w:p>
    <w:sectPr w:rsidR="00C27AF8" w:rsidRPr="00C27AF8" w:rsidSect="00145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56D5"/>
    <w:multiLevelType w:val="hybridMultilevel"/>
    <w:tmpl w:val="031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E055C"/>
    <w:multiLevelType w:val="hybridMultilevel"/>
    <w:tmpl w:val="41BE7DCC"/>
    <w:lvl w:ilvl="0" w:tplc="A9026222">
      <w:start w:val="1"/>
      <w:numFmt w:val="bullet"/>
      <w:lvlText w:val="-"/>
      <w:lvlJc w:val="left"/>
      <w:pPr>
        <w:ind w:left="8715" w:hanging="360"/>
      </w:pPr>
      <w:rPr>
        <w:rFonts w:ascii="Calibri" w:eastAsiaTheme="minorHAnsi" w:hAnsi="Calibri" w:cstheme="minorBidi" w:hint="default"/>
      </w:rPr>
    </w:lvl>
    <w:lvl w:ilvl="1" w:tplc="04090003" w:tentative="1">
      <w:start w:val="1"/>
      <w:numFmt w:val="bullet"/>
      <w:lvlText w:val="o"/>
      <w:lvlJc w:val="left"/>
      <w:pPr>
        <w:ind w:left="9435" w:hanging="360"/>
      </w:pPr>
      <w:rPr>
        <w:rFonts w:ascii="Courier New" w:hAnsi="Courier New" w:cs="Courier New" w:hint="default"/>
      </w:rPr>
    </w:lvl>
    <w:lvl w:ilvl="2" w:tplc="04090005" w:tentative="1">
      <w:start w:val="1"/>
      <w:numFmt w:val="bullet"/>
      <w:lvlText w:val=""/>
      <w:lvlJc w:val="left"/>
      <w:pPr>
        <w:ind w:left="10155" w:hanging="360"/>
      </w:pPr>
      <w:rPr>
        <w:rFonts w:ascii="Wingdings" w:hAnsi="Wingdings" w:hint="default"/>
      </w:rPr>
    </w:lvl>
    <w:lvl w:ilvl="3" w:tplc="04090001" w:tentative="1">
      <w:start w:val="1"/>
      <w:numFmt w:val="bullet"/>
      <w:lvlText w:val=""/>
      <w:lvlJc w:val="left"/>
      <w:pPr>
        <w:ind w:left="10875" w:hanging="360"/>
      </w:pPr>
      <w:rPr>
        <w:rFonts w:ascii="Symbol" w:hAnsi="Symbol" w:hint="default"/>
      </w:rPr>
    </w:lvl>
    <w:lvl w:ilvl="4" w:tplc="04090003" w:tentative="1">
      <w:start w:val="1"/>
      <w:numFmt w:val="bullet"/>
      <w:lvlText w:val="o"/>
      <w:lvlJc w:val="left"/>
      <w:pPr>
        <w:ind w:left="11595" w:hanging="360"/>
      </w:pPr>
      <w:rPr>
        <w:rFonts w:ascii="Courier New" w:hAnsi="Courier New" w:cs="Courier New" w:hint="default"/>
      </w:rPr>
    </w:lvl>
    <w:lvl w:ilvl="5" w:tplc="04090005" w:tentative="1">
      <w:start w:val="1"/>
      <w:numFmt w:val="bullet"/>
      <w:lvlText w:val=""/>
      <w:lvlJc w:val="left"/>
      <w:pPr>
        <w:ind w:left="12315" w:hanging="360"/>
      </w:pPr>
      <w:rPr>
        <w:rFonts w:ascii="Wingdings" w:hAnsi="Wingdings" w:hint="default"/>
      </w:rPr>
    </w:lvl>
    <w:lvl w:ilvl="6" w:tplc="04090001" w:tentative="1">
      <w:start w:val="1"/>
      <w:numFmt w:val="bullet"/>
      <w:lvlText w:val=""/>
      <w:lvlJc w:val="left"/>
      <w:pPr>
        <w:ind w:left="13035" w:hanging="360"/>
      </w:pPr>
      <w:rPr>
        <w:rFonts w:ascii="Symbol" w:hAnsi="Symbol" w:hint="default"/>
      </w:rPr>
    </w:lvl>
    <w:lvl w:ilvl="7" w:tplc="04090003" w:tentative="1">
      <w:start w:val="1"/>
      <w:numFmt w:val="bullet"/>
      <w:lvlText w:val="o"/>
      <w:lvlJc w:val="left"/>
      <w:pPr>
        <w:ind w:left="13755" w:hanging="360"/>
      </w:pPr>
      <w:rPr>
        <w:rFonts w:ascii="Courier New" w:hAnsi="Courier New" w:cs="Courier New" w:hint="default"/>
      </w:rPr>
    </w:lvl>
    <w:lvl w:ilvl="8" w:tplc="04090005" w:tentative="1">
      <w:start w:val="1"/>
      <w:numFmt w:val="bullet"/>
      <w:lvlText w:val=""/>
      <w:lvlJc w:val="left"/>
      <w:pPr>
        <w:ind w:left="144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A5159"/>
    <w:rsid w:val="00007BB7"/>
    <w:rsid w:val="00052775"/>
    <w:rsid w:val="001454B4"/>
    <w:rsid w:val="002942F0"/>
    <w:rsid w:val="00377E11"/>
    <w:rsid w:val="008B1C5E"/>
    <w:rsid w:val="00A16443"/>
    <w:rsid w:val="00C27AF8"/>
    <w:rsid w:val="00EA5159"/>
    <w:rsid w:val="00FE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159"/>
  </w:style>
  <w:style w:type="paragraph" w:styleId="BalloonText">
    <w:name w:val="Balloon Text"/>
    <w:basedOn w:val="Normal"/>
    <w:link w:val="BalloonTextChar"/>
    <w:uiPriority w:val="99"/>
    <w:semiHidden/>
    <w:unhideWhenUsed/>
    <w:rsid w:val="00EA5159"/>
    <w:rPr>
      <w:rFonts w:ascii="Tahoma" w:hAnsi="Tahoma" w:cs="Tahoma"/>
      <w:sz w:val="16"/>
      <w:szCs w:val="16"/>
    </w:rPr>
  </w:style>
  <w:style w:type="character" w:customStyle="1" w:styleId="BalloonTextChar">
    <w:name w:val="Balloon Text Char"/>
    <w:basedOn w:val="DefaultParagraphFont"/>
    <w:link w:val="BalloonText"/>
    <w:uiPriority w:val="99"/>
    <w:semiHidden/>
    <w:rsid w:val="00EA5159"/>
    <w:rPr>
      <w:rFonts w:ascii="Tahoma" w:hAnsi="Tahoma" w:cs="Tahoma"/>
      <w:sz w:val="16"/>
      <w:szCs w:val="16"/>
    </w:rPr>
  </w:style>
  <w:style w:type="table" w:styleId="TableGrid">
    <w:name w:val="Table Grid"/>
    <w:basedOn w:val="TableNormal"/>
    <w:uiPriority w:val="59"/>
    <w:rsid w:val="00A164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7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Lynch</dc:creator>
  <cp:lastModifiedBy>Natalie Lynch</cp:lastModifiedBy>
  <cp:revision>4</cp:revision>
  <dcterms:created xsi:type="dcterms:W3CDTF">2014-08-31T16:06:00Z</dcterms:created>
  <dcterms:modified xsi:type="dcterms:W3CDTF">2014-09-01T15:41:00Z</dcterms:modified>
</cp:coreProperties>
</file>